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7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1"/>
          <w:sz w:val="72"/>
          <w:szCs w:val="72"/>
          <w:vertAlign w:val="superscript"/>
          <w:rtl w:val="0"/>
        </w:rPr>
        <w:t xml:space="preserve">Troi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0"/>
          <w:sz w:val="72"/>
          <w:szCs w:val="72"/>
          <w:u w:val="none"/>
          <w:shd w:fill="auto" w:val="clear"/>
          <w:vertAlign w:val="superscript"/>
          <w:rtl w:val="0"/>
        </w:rPr>
        <w:t xml:space="preserve"> A. Smith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/>
      </w:pPr>
      <w:r w:rsidDel="00000000" w:rsidR="00000000" w:rsidRPr="00000000">
        <w:rPr>
          <w:rtl w:val="0"/>
        </w:rPr>
        <w:t xml:space="preserve">59 Reinhold Terrace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/>
      </w:pPr>
      <w:r w:rsidDel="00000000" w:rsidR="00000000" w:rsidRPr="00000000">
        <w:rPr>
          <w:rtl w:val="0"/>
        </w:rPr>
        <w:t xml:space="preserve">Union, N.J. 07083 </w:t>
      </w:r>
    </w:p>
    <w:p w:rsidR="00000000" w:rsidDel="00000000" w:rsidP="00000000" w:rsidRDefault="00000000" w:rsidRPr="00000000" w14:paraId="00000004">
      <w:pPr>
        <w:pageBreakBefore w:val="0"/>
        <w:tabs>
          <w:tab w:val="right" w:leader="none" w:pos="10080"/>
        </w:tabs>
        <w:spacing w:after="0" w:lineRule="auto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Phone: 917.862.6422</w:t>
      </w:r>
    </w:p>
    <w:p w:rsidR="00000000" w:rsidDel="00000000" w:rsidP="00000000" w:rsidRDefault="00000000" w:rsidRPr="00000000" w14:paraId="00000005">
      <w:pPr>
        <w:pageBreakBefore w:val="0"/>
        <w:tabs>
          <w:tab w:val="right" w:leader="none" w:pos="10080"/>
        </w:tabs>
        <w:spacing w:after="0" w:line="240" w:lineRule="auto"/>
        <w:jc w:val="left"/>
        <w:rPr>
          <w:color w:val="ff0000"/>
        </w:rPr>
      </w:pPr>
      <w:r w:rsidDel="00000000" w:rsidR="00000000" w:rsidRPr="00000000">
        <w:rPr>
          <w:rtl w:val="0"/>
        </w:rPr>
        <w:tab/>
        <w:t xml:space="preserve">Email: troiadrielsmith@gmail.com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bottom w:color="7f7f7f" w:space="0" w:sz="18" w:val="single"/>
        </w:pBdr>
        <w:spacing w:after="0" w:line="120" w:lineRule="auto"/>
        <w:rPr>
          <w:color w:val="ff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pageBreakBefore w:val="0"/>
        <w:spacing w:after="40" w:before="40" w:line="240" w:lineRule="auto"/>
        <w:jc w:val="center"/>
        <w:rPr>
          <w:b w:val="1"/>
          <w:smallCaps w:val="1"/>
          <w:sz w:val="24"/>
          <w:szCs w:val="24"/>
          <w:u w:val="single"/>
        </w:rPr>
      </w:pPr>
      <w:r w:rsidDel="00000000" w:rsidR="00000000" w:rsidRPr="00000000">
        <w:rPr>
          <w:b w:val="1"/>
          <w:smallCaps w:val="1"/>
          <w:sz w:val="24"/>
          <w:szCs w:val="24"/>
          <w:u w:val="no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To obtain an internship or employment that will allow me to gain firsthand knowledge of and experience in the fashion design, merchandising, or similar career. </w:t>
      </w:r>
    </w:p>
    <w:p w:rsidR="00000000" w:rsidDel="00000000" w:rsidP="00000000" w:rsidRDefault="00000000" w:rsidRPr="00000000" w14:paraId="00000009">
      <w:pPr>
        <w:pageBreakBefore w:val="0"/>
        <w:pBdr>
          <w:bottom w:color="7f7f7f" w:space="1" w:sz="18" w:val="single"/>
        </w:pBdr>
        <w:spacing w:after="0" w:line="120" w:lineRule="auto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bottom w:color="7f7f7f" w:space="1" w:sz="18" w:val="single"/>
        </w:pBdr>
        <w:spacing w:after="0" w:line="120" w:lineRule="auto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bottom w:color="7f7f7f" w:space="1" w:sz="18" w:val="single"/>
        </w:pBdr>
        <w:spacing w:after="0" w:line="120" w:lineRule="auto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6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jc w:val="center"/>
        <w:rPr>
          <w:b w:val="1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jc w:val="center"/>
        <w:rPr>
          <w:b w:val="1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spacing w:line="240" w:lineRule="auto"/>
        <w:jc w:val="center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b w:val="1"/>
          <w:smallCaps w:val="1"/>
          <w:sz w:val="24"/>
          <w:szCs w:val="24"/>
          <w:u w:val="no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ageBreakBefore w:val="0"/>
        <w:spacing w:line="140" w:lineRule="auto"/>
        <w:jc w:val="center"/>
        <w:rPr>
          <w:smallCaps w:val="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Art and Design High School, New York, N.Y – Class of 2019 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 Major Fashion Design, GPA 85+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Marist College, Poughkeepsie, N.Y. - Expected Class of 2023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Major Fashion Design, Minor Studio Art/Fashion Merchandising GPA 3.0+</w:t>
      </w:r>
    </w:p>
    <w:p w:rsidR="00000000" w:rsidDel="00000000" w:rsidP="00000000" w:rsidRDefault="00000000" w:rsidRPr="00000000" w14:paraId="00000015">
      <w:pPr>
        <w:pStyle w:val="Heading3"/>
        <w:pageBreakBefore w:val="0"/>
        <w:spacing w:line="240" w:lineRule="auto"/>
        <w:jc w:val="center"/>
        <w:rPr>
          <w:b w:val="1"/>
          <w:smallCaps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ageBreakBefore w:val="0"/>
        <w:spacing w:line="240" w:lineRule="auto"/>
        <w:jc w:val="center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b w:val="1"/>
          <w:smallCaps w:val="1"/>
          <w:sz w:val="24"/>
          <w:szCs w:val="24"/>
          <w:u w:val="no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pageBreakBefore w:val="0"/>
        <w:spacing w:line="140" w:lineRule="auto"/>
        <w:jc w:val="center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Urban Outfitters - Sales Associate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   </w:t>
        <w:tab/>
        <w:tab/>
        <w:tab/>
        <w:tab/>
        <w:tab/>
        <w:t xml:space="preserve">        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DECEMBER 3, 2</w:t>
      </w:r>
      <w:r w:rsidDel="00000000" w:rsidR="00000000" w:rsidRPr="00000000">
        <w:rPr>
          <w:b w:val="1"/>
          <w:smallCaps w:val="1"/>
          <w:sz w:val="18"/>
          <w:szCs w:val="18"/>
          <w:rtl w:val="0"/>
        </w:rPr>
        <w:t xml:space="preserve">020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smallCaps w:val="1"/>
          <w:sz w:val="18"/>
          <w:szCs w:val="18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1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1"/>
          <w:rtl w:val="0"/>
        </w:rPr>
        <w:t xml:space="preserve">Herald Square, New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the sales floor and answered any questions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Packed online orders for shipping.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Disinfected and sanitized common areas where customers walked.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10080"/>
        </w:tabs>
        <w:spacing w:line="240" w:lineRule="auto"/>
        <w:jc w:val="left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2"/>
          <w:szCs w:val="22"/>
          <w:rtl w:val="0"/>
        </w:rPr>
        <w:t xml:space="preserve">LaQuan Smith - Product Development Internship</w:t>
      </w:r>
      <w:r w:rsidDel="00000000" w:rsidR="00000000" w:rsidRPr="00000000">
        <w:rPr>
          <w:b w:val="1"/>
          <w:smallCaps w:val="1"/>
          <w:sz w:val="22"/>
          <w:szCs w:val="22"/>
          <w:rtl w:val="0"/>
        </w:rPr>
        <w:tab/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10080"/>
        </w:tabs>
        <w:spacing w:line="240" w:lineRule="auto"/>
        <w:jc w:val="left"/>
        <w:rPr>
          <w:i w:val="1"/>
          <w:smallCaps w:val="1"/>
        </w:rPr>
      </w:pPr>
      <w:r w:rsidDel="00000000" w:rsidR="00000000" w:rsidRPr="00000000">
        <w:rPr>
          <w:i w:val="1"/>
          <w:smallCaps w:val="1"/>
          <w:rtl w:val="0"/>
        </w:rPr>
        <w:t xml:space="preserve">Queens, N.Y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smallCaps w:val="1"/>
          <w:rtl w:val="0"/>
        </w:rPr>
        <w:t xml:space="preserve">January 3rd, 2023</w:t>
      </w:r>
      <w:r w:rsidDel="00000000" w:rsidR="00000000" w:rsidRPr="00000000">
        <w:rPr>
          <w:b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smallCaps w:val="1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right" w:leader="none" w:pos="10080"/>
        </w:tabs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the Product Development team in picking up patterns, swatches and sample garments. Made connections with pattern makers and suppliers in the garment district.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right" w:leader="none" w:pos="10080"/>
        </w:tabs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creating and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editing bills of material sheets, tech packs and line sheets, as well as HSA codes for customs. Created cutting tickets for the latest collection according to fabric groups.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right" w:leader="none" w:pos="10080"/>
        </w:tabs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backstage during fashion week, which includes assisting in dressing and styling of the models, and working alongside backstage managers to assure a smooth show.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LYSSÉ NEW YORK - Fashion Design Intern </w:t>
        <w:tab/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New York, N.Y.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April 10th, 2022 - August 14th, 2022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the design and technical team in completing tasks around the office and preparing for upcoming drops for the season.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Organized lab dips, fabric swatches from multiple manufacturers, and organized racks of archived items from past and present seasons.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Completed costing charts for new orders including CADs, while assisting in creating color cards for concept presentations and buyers.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Attended both editorial and e-commerce photoshoots to get an idea of the creative director’s vision for their collection. Worked alongside the stylist on set to dress and style the models.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brand-specific CLO 3D models, replicating their essential items and prints and fit the online version of the garment onto the 3D avatar.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tabs>
          <w:tab w:val="right" w:leader="none" w:pos="10080"/>
        </w:tabs>
        <w:spacing w:after="0" w:line="240" w:lineRule="auto"/>
        <w:jc w:val="left"/>
        <w:rPr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right" w:leader="none" w:pos="10080"/>
        </w:tabs>
        <w:spacing w:after="0" w:line="240" w:lineRule="auto"/>
        <w:jc w:val="left"/>
        <w:rPr>
          <w:b w:val="1"/>
          <w:smallCaps w:val="1"/>
        </w:rPr>
      </w:pP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STYLIST - Barbra Tiffank</w:t>
        <w:tab/>
        <w:t xml:space="preserve">          </w:t>
      </w:r>
      <w:r w:rsidDel="00000000" w:rsidR="00000000" w:rsidRPr="00000000">
        <w:rPr>
          <w:b w:val="1"/>
          <w:smallCaps w:val="1"/>
          <w:rtl w:val="0"/>
        </w:rPr>
        <w:t xml:space="preserve">NYFW - February 13, 2019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right" w:leader="none" w:pos="10080"/>
        </w:tabs>
        <w:ind w:left="720" w:hanging="360"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ssisted in dressing and styling models during a gallery walk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right" w:leader="none" w:pos="10080"/>
        </w:tabs>
        <w:ind w:left="720" w:hanging="360"/>
      </w:pPr>
      <w:r w:rsidDel="00000000" w:rsidR="00000000" w:rsidRPr="00000000">
        <w:rPr>
          <w:rtl w:val="0"/>
        </w:rPr>
        <w:t xml:space="preserve">Responsible for making sure every garment was properly placed on model before walking the runway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right" w:leader="none" w:pos="10080"/>
        </w:tabs>
        <w:ind w:left="720" w:hanging="360"/>
      </w:pPr>
      <w:r w:rsidDel="00000000" w:rsidR="00000000" w:rsidRPr="00000000">
        <w:rPr>
          <w:rtl w:val="0"/>
        </w:rPr>
        <w:t xml:space="preserve">Maintained a steady head while working in a fast paced environment</w:t>
      </w:r>
    </w:p>
    <w:p w:rsidR="00000000" w:rsidDel="00000000" w:rsidP="00000000" w:rsidRDefault="00000000" w:rsidRPr="00000000" w14:paraId="00000030">
      <w:pPr>
        <w:pageBreakBefore w:val="0"/>
        <w:tabs>
          <w:tab w:val="right" w:leader="none" w:pos="10080"/>
        </w:tabs>
        <w:spacing w:after="0" w:line="240" w:lineRule="auto"/>
        <w:jc w:val="left"/>
        <w:rPr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Proficient in: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Adobe Suite (certified as of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CLO 3D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pageBreakBefore w:val="0"/>
        <w:spacing w:line="240" w:lineRule="auto"/>
        <w:ind w:left="4320" w:firstLine="0"/>
        <w:rPr>
          <w:b w:val="1"/>
          <w:smallCaps w:val="1"/>
          <w:sz w:val="18"/>
          <w:szCs w:val="18"/>
          <w:u w:val="single"/>
        </w:rPr>
      </w:pPr>
      <w:r w:rsidDel="00000000" w:rsidR="00000000" w:rsidRPr="00000000">
        <w:rPr>
          <w:i w:val="1"/>
          <w:smallCaps w:val="0"/>
          <w:rtl w:val="0"/>
        </w:rPr>
        <w:t xml:space="preserve"> </w:t>
      </w:r>
      <w:r w:rsidDel="00000000" w:rsidR="00000000" w:rsidRPr="00000000">
        <w:rPr>
          <w:b w:val="1"/>
          <w:smallCaps w:val="1"/>
          <w:sz w:val="24"/>
          <w:szCs w:val="24"/>
          <w:u w:val="non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pageBreakBefore w:val="0"/>
        <w:spacing w:line="120" w:lineRule="auto"/>
        <w:jc w:val="center"/>
        <w:rPr>
          <w:b w:val="1"/>
          <w:smallCaps w:val="1"/>
          <w:sz w:val="22"/>
          <w:szCs w:val="22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1490.0" w:type="dxa"/>
        <w:jc w:val="left"/>
        <w:tblInd w:w="-115.0" w:type="dxa"/>
        <w:tblLayout w:type="fixed"/>
        <w:tblLook w:val="0400"/>
      </w:tblPr>
      <w:tblGrid>
        <w:gridCol w:w="3872"/>
        <w:gridCol w:w="3948"/>
        <w:gridCol w:w="3670"/>
        <w:tblGridChange w:id="0">
          <w:tblGrid>
            <w:gridCol w:w="3872"/>
            <w:gridCol w:w="3948"/>
            <w:gridCol w:w="3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Customer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842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72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Fashion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hanging="27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Fine Arts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443" w:hanging="27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 Speaking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443" w:hanging="270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Gallery Shows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443" w:hanging="27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Guidance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0" w:right="443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3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3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3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443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ageBreakBefore w:val="0"/>
        <w:tabs>
          <w:tab w:val="left" w:leader="none" w:pos="3614"/>
        </w:tabs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after="0"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after="0" w:line="24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after="0"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lang w:val="en-US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80" w:before="24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after="0" w:before="240" w:lineRule="auto"/>
      <w:jc w:val="left"/>
    </w:pPr>
    <w:rPr>
      <w:smallCaps w:val="1"/>
      <w:sz w:val="22"/>
      <w:szCs w:val="22"/>
    </w:rPr>
  </w:style>
  <w:style w:type="paragraph" w:styleId="Heading5">
    <w:name w:val="heading 5"/>
    <w:basedOn w:val="Normal"/>
    <w:next w:val="Normal"/>
    <w:pPr>
      <w:pageBreakBefore w:val="0"/>
      <w:spacing w:after="0" w:before="200" w:lineRule="auto"/>
      <w:jc w:val="left"/>
    </w:pPr>
    <w:rPr>
      <w:smallCaps w:val="1"/>
      <w:color w:val="943634"/>
      <w:sz w:val="22"/>
      <w:szCs w:val="22"/>
    </w:rPr>
  </w:style>
  <w:style w:type="paragraph" w:styleId="Heading6">
    <w:name w:val="heading 6"/>
    <w:basedOn w:val="Normal"/>
    <w:next w:val="Normal"/>
    <w:pPr>
      <w:pageBreakBefore w:val="0"/>
      <w:spacing w:after="0" w:lineRule="auto"/>
      <w:jc w:val="left"/>
    </w:pPr>
    <w:rPr>
      <w:smallCaps w:val="1"/>
      <w:color w:val="c0504d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color="c0504d" w:space="1" w:sz="12" w:val="single"/>
      </w:pBdr>
      <w:spacing w:line="240" w:lineRule="auto"/>
      <w:jc w:val="right"/>
    </w:pPr>
    <w:rPr>
      <w:smallCaps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720" w:line="240" w:lineRule="auto"/>
      <w:jc w:val="right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